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742"/>
        <w:gridCol w:w="1890"/>
        <w:gridCol w:w="1351"/>
        <w:gridCol w:w="653"/>
        <w:gridCol w:w="1116"/>
        <w:gridCol w:w="1056"/>
        <w:gridCol w:w="5025"/>
      </w:tblGrid>
      <w:tr w:rsidR="009B783D" w:rsidTr="00D1090E">
        <w:trPr>
          <w:trHeight w:val="270"/>
        </w:trPr>
        <w:tc>
          <w:tcPr>
            <w:tcW w:w="1800" w:type="dxa"/>
            <w:vMerge w:val="restart"/>
          </w:tcPr>
          <w:p w:rsidR="009B783D" w:rsidRDefault="009B783D">
            <w:r>
              <w:t>Информационный повод</w:t>
            </w:r>
          </w:p>
        </w:tc>
        <w:tc>
          <w:tcPr>
            <w:tcW w:w="1769" w:type="dxa"/>
            <w:vMerge w:val="restart"/>
          </w:tcPr>
          <w:p w:rsidR="009B783D" w:rsidRDefault="009B783D">
            <w:r>
              <w:t>Наименование мероприятия</w:t>
            </w:r>
          </w:p>
        </w:tc>
        <w:tc>
          <w:tcPr>
            <w:tcW w:w="1897" w:type="dxa"/>
            <w:vMerge w:val="restart"/>
          </w:tcPr>
          <w:p w:rsidR="009B783D" w:rsidRDefault="009B783D">
            <w:r>
              <w:t>Образовательная организация</w:t>
            </w:r>
          </w:p>
        </w:tc>
        <w:tc>
          <w:tcPr>
            <w:tcW w:w="1251" w:type="dxa"/>
            <w:vMerge w:val="restart"/>
          </w:tcPr>
          <w:p w:rsidR="009B783D" w:rsidRDefault="009B783D">
            <w:r>
              <w:t>Дата проведения</w:t>
            </w:r>
          </w:p>
        </w:tc>
        <w:tc>
          <w:tcPr>
            <w:tcW w:w="2633" w:type="dxa"/>
            <w:gridSpan w:val="3"/>
          </w:tcPr>
          <w:p w:rsidR="009B783D" w:rsidRDefault="009B783D">
            <w:r>
              <w:t>Количество участников мероприятия</w:t>
            </w:r>
          </w:p>
        </w:tc>
        <w:tc>
          <w:tcPr>
            <w:tcW w:w="5436" w:type="dxa"/>
            <w:vMerge w:val="restart"/>
          </w:tcPr>
          <w:p w:rsidR="009B783D" w:rsidRDefault="009B783D">
            <w:r>
              <w:t>Ссылка на публикацию</w:t>
            </w:r>
          </w:p>
        </w:tc>
      </w:tr>
      <w:tr w:rsidR="009B783D" w:rsidTr="00D1090E">
        <w:trPr>
          <w:trHeight w:val="270"/>
        </w:trPr>
        <w:tc>
          <w:tcPr>
            <w:tcW w:w="1800" w:type="dxa"/>
            <w:vMerge/>
          </w:tcPr>
          <w:p w:rsidR="009B783D" w:rsidRDefault="009B783D"/>
        </w:tc>
        <w:tc>
          <w:tcPr>
            <w:tcW w:w="1769" w:type="dxa"/>
            <w:vMerge/>
          </w:tcPr>
          <w:p w:rsidR="009B783D" w:rsidRDefault="009B783D"/>
        </w:tc>
        <w:tc>
          <w:tcPr>
            <w:tcW w:w="1897" w:type="dxa"/>
            <w:vMerge/>
          </w:tcPr>
          <w:p w:rsidR="009B783D" w:rsidRDefault="009B783D"/>
        </w:tc>
        <w:tc>
          <w:tcPr>
            <w:tcW w:w="1251" w:type="dxa"/>
            <w:vMerge/>
          </w:tcPr>
          <w:p w:rsidR="009B783D" w:rsidRDefault="009B783D"/>
        </w:tc>
        <w:tc>
          <w:tcPr>
            <w:tcW w:w="614" w:type="dxa"/>
          </w:tcPr>
          <w:p w:rsidR="009B783D" w:rsidRDefault="009B783D">
            <w:r>
              <w:t>дети</w:t>
            </w:r>
          </w:p>
        </w:tc>
        <w:tc>
          <w:tcPr>
            <w:tcW w:w="1037" w:type="dxa"/>
          </w:tcPr>
          <w:p w:rsidR="009B783D" w:rsidRDefault="009B783D">
            <w:r>
              <w:t>родители</w:t>
            </w:r>
          </w:p>
        </w:tc>
        <w:tc>
          <w:tcPr>
            <w:tcW w:w="982" w:type="dxa"/>
          </w:tcPr>
          <w:p w:rsidR="009B783D" w:rsidRDefault="009B783D">
            <w:r>
              <w:t>педагоги</w:t>
            </w:r>
          </w:p>
        </w:tc>
        <w:tc>
          <w:tcPr>
            <w:tcW w:w="5436" w:type="dxa"/>
            <w:vMerge/>
          </w:tcPr>
          <w:p w:rsidR="009B783D" w:rsidRDefault="009B783D"/>
        </w:tc>
      </w:tr>
      <w:tr w:rsidR="009B783D" w:rsidTr="00D1090E">
        <w:tc>
          <w:tcPr>
            <w:tcW w:w="1800" w:type="dxa"/>
          </w:tcPr>
          <w:p w:rsidR="009B783D" w:rsidRDefault="009B783D" w:rsidP="00D9622E"/>
        </w:tc>
        <w:tc>
          <w:tcPr>
            <w:tcW w:w="1769" w:type="dxa"/>
          </w:tcPr>
          <w:p w:rsidR="002C16C7" w:rsidRDefault="002C16C7">
            <w:r>
              <w:rPr>
                <w:color w:val="000000"/>
                <w:shd w:val="clear" w:color="auto" w:fill="FFFFFF"/>
              </w:rPr>
              <w:t>Неделя безопасности – классные часы</w:t>
            </w:r>
          </w:p>
        </w:tc>
        <w:tc>
          <w:tcPr>
            <w:tcW w:w="1897" w:type="dxa"/>
          </w:tcPr>
          <w:p w:rsidR="009B783D" w:rsidRDefault="002C16C7">
            <w:r>
              <w:t>МОУ «Голубоченская ООШ»</w:t>
            </w:r>
          </w:p>
        </w:tc>
        <w:tc>
          <w:tcPr>
            <w:tcW w:w="1251" w:type="dxa"/>
          </w:tcPr>
          <w:p w:rsidR="009B783D" w:rsidRDefault="002C16C7">
            <w:r>
              <w:t>май</w:t>
            </w:r>
          </w:p>
        </w:tc>
        <w:tc>
          <w:tcPr>
            <w:tcW w:w="614" w:type="dxa"/>
          </w:tcPr>
          <w:p w:rsidR="009B783D" w:rsidRDefault="002C16C7">
            <w:r>
              <w:t>20</w:t>
            </w:r>
          </w:p>
        </w:tc>
        <w:tc>
          <w:tcPr>
            <w:tcW w:w="1037" w:type="dxa"/>
          </w:tcPr>
          <w:p w:rsidR="009B783D" w:rsidRDefault="002C16C7">
            <w:r>
              <w:t>2</w:t>
            </w:r>
          </w:p>
        </w:tc>
        <w:tc>
          <w:tcPr>
            <w:tcW w:w="982" w:type="dxa"/>
          </w:tcPr>
          <w:p w:rsidR="009B783D" w:rsidRDefault="002C16C7">
            <w:r>
              <w:t>10</w:t>
            </w:r>
          </w:p>
        </w:tc>
        <w:tc>
          <w:tcPr>
            <w:tcW w:w="5436" w:type="dxa"/>
          </w:tcPr>
          <w:p w:rsidR="009B783D" w:rsidRDefault="00887D8D">
            <w:r w:rsidRPr="00887D8D"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1" name="Рисунок 1" descr="C:\Users\Зулейхат\Desktop\167_13_05_03_Mnug_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улейхат\Desktop\167_13_05_03_Mnug_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7E6" w:rsidTr="00D1090E">
        <w:tc>
          <w:tcPr>
            <w:tcW w:w="1800" w:type="dxa"/>
          </w:tcPr>
          <w:p w:rsidR="00B927E6" w:rsidRDefault="00B927E6" w:rsidP="00B927E6"/>
        </w:tc>
        <w:tc>
          <w:tcPr>
            <w:tcW w:w="1769" w:type="dxa"/>
          </w:tcPr>
          <w:p w:rsidR="00B927E6" w:rsidRDefault="00CC3CCB" w:rsidP="00B927E6">
            <w:r>
              <w:rPr>
                <w:color w:val="000000"/>
                <w:shd w:val="clear" w:color="auto" w:fill="FFFFFF"/>
              </w:rPr>
              <w:t>Проведение бесед  по профилактике несчастных случаев с детьми на дороге</w:t>
            </w:r>
          </w:p>
        </w:tc>
        <w:tc>
          <w:tcPr>
            <w:tcW w:w="1897" w:type="dxa"/>
          </w:tcPr>
          <w:p w:rsidR="00B927E6" w:rsidRDefault="00B927E6" w:rsidP="00B927E6"/>
        </w:tc>
        <w:tc>
          <w:tcPr>
            <w:tcW w:w="1251" w:type="dxa"/>
          </w:tcPr>
          <w:p w:rsidR="00B927E6" w:rsidRDefault="00CC3CCB" w:rsidP="00B927E6">
            <w:r>
              <w:t>май</w:t>
            </w:r>
          </w:p>
        </w:tc>
        <w:tc>
          <w:tcPr>
            <w:tcW w:w="614" w:type="dxa"/>
          </w:tcPr>
          <w:p w:rsidR="00B927E6" w:rsidRDefault="00CC3CCB" w:rsidP="00B927E6">
            <w:r>
              <w:t>20</w:t>
            </w:r>
          </w:p>
        </w:tc>
        <w:tc>
          <w:tcPr>
            <w:tcW w:w="1037" w:type="dxa"/>
          </w:tcPr>
          <w:p w:rsidR="00B927E6" w:rsidRDefault="00CC3CCB" w:rsidP="00B927E6">
            <w:r>
              <w:t>7</w:t>
            </w:r>
          </w:p>
        </w:tc>
        <w:tc>
          <w:tcPr>
            <w:tcW w:w="982" w:type="dxa"/>
          </w:tcPr>
          <w:p w:rsidR="00B927E6" w:rsidRDefault="00CC3CCB" w:rsidP="00B927E6">
            <w:r>
              <w:t>10</w:t>
            </w:r>
          </w:p>
        </w:tc>
        <w:tc>
          <w:tcPr>
            <w:tcW w:w="5436" w:type="dxa"/>
          </w:tcPr>
          <w:p w:rsidR="00B927E6" w:rsidRDefault="00B927E6" w:rsidP="00B927E6">
            <w:bookmarkStart w:id="0" w:name="_GoBack"/>
            <w:bookmarkEnd w:id="0"/>
          </w:p>
        </w:tc>
      </w:tr>
      <w:tr w:rsidR="00BB710F" w:rsidTr="00D1090E">
        <w:tc>
          <w:tcPr>
            <w:tcW w:w="1800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BB710F" w:rsidRPr="008A498E" w:rsidRDefault="00BB710F" w:rsidP="002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5A" w:rsidTr="00D1090E">
        <w:tc>
          <w:tcPr>
            <w:tcW w:w="1800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B1105A" w:rsidRPr="00B56D50" w:rsidRDefault="00B1105A" w:rsidP="002A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0E" w:rsidTr="00D1090E">
        <w:tc>
          <w:tcPr>
            <w:tcW w:w="1800" w:type="dxa"/>
          </w:tcPr>
          <w:p w:rsidR="00D1090E" w:rsidRDefault="00D1090E" w:rsidP="00614037"/>
        </w:tc>
        <w:tc>
          <w:tcPr>
            <w:tcW w:w="1769" w:type="dxa"/>
          </w:tcPr>
          <w:p w:rsidR="00D1090E" w:rsidRDefault="00D1090E" w:rsidP="00614037"/>
        </w:tc>
        <w:tc>
          <w:tcPr>
            <w:tcW w:w="1897" w:type="dxa"/>
          </w:tcPr>
          <w:p w:rsidR="00D1090E" w:rsidRDefault="00D1090E" w:rsidP="00614037">
            <w:pPr>
              <w:spacing w:line="480" w:lineRule="auto"/>
            </w:pPr>
          </w:p>
        </w:tc>
        <w:tc>
          <w:tcPr>
            <w:tcW w:w="1251" w:type="dxa"/>
          </w:tcPr>
          <w:p w:rsidR="00D1090E" w:rsidRDefault="00D1090E" w:rsidP="00614037"/>
        </w:tc>
        <w:tc>
          <w:tcPr>
            <w:tcW w:w="614" w:type="dxa"/>
          </w:tcPr>
          <w:p w:rsidR="00D1090E" w:rsidRDefault="00D1090E" w:rsidP="00614037"/>
        </w:tc>
        <w:tc>
          <w:tcPr>
            <w:tcW w:w="1037" w:type="dxa"/>
          </w:tcPr>
          <w:p w:rsidR="00D1090E" w:rsidRDefault="00D1090E" w:rsidP="00614037"/>
        </w:tc>
        <w:tc>
          <w:tcPr>
            <w:tcW w:w="982" w:type="dxa"/>
          </w:tcPr>
          <w:p w:rsidR="00D1090E" w:rsidRDefault="00D1090E" w:rsidP="00614037"/>
        </w:tc>
        <w:tc>
          <w:tcPr>
            <w:tcW w:w="5436" w:type="dxa"/>
          </w:tcPr>
          <w:p w:rsidR="00D1090E" w:rsidRDefault="00D1090E" w:rsidP="00614037"/>
        </w:tc>
      </w:tr>
      <w:tr w:rsidR="00D1090E" w:rsidTr="00D1090E">
        <w:tc>
          <w:tcPr>
            <w:tcW w:w="1800" w:type="dxa"/>
          </w:tcPr>
          <w:p w:rsidR="00D1090E" w:rsidRDefault="00D1090E" w:rsidP="00614037"/>
        </w:tc>
        <w:tc>
          <w:tcPr>
            <w:tcW w:w="1769" w:type="dxa"/>
          </w:tcPr>
          <w:p w:rsidR="00D1090E" w:rsidRDefault="00D1090E" w:rsidP="00614037"/>
        </w:tc>
        <w:tc>
          <w:tcPr>
            <w:tcW w:w="1897" w:type="dxa"/>
          </w:tcPr>
          <w:p w:rsidR="00D1090E" w:rsidRDefault="00D1090E" w:rsidP="00614037"/>
        </w:tc>
        <w:tc>
          <w:tcPr>
            <w:tcW w:w="1251" w:type="dxa"/>
          </w:tcPr>
          <w:p w:rsidR="00D1090E" w:rsidRDefault="00D1090E" w:rsidP="00614037"/>
        </w:tc>
        <w:tc>
          <w:tcPr>
            <w:tcW w:w="614" w:type="dxa"/>
          </w:tcPr>
          <w:p w:rsidR="00D1090E" w:rsidRDefault="00D1090E" w:rsidP="00614037"/>
        </w:tc>
        <w:tc>
          <w:tcPr>
            <w:tcW w:w="1037" w:type="dxa"/>
          </w:tcPr>
          <w:p w:rsidR="00D1090E" w:rsidRDefault="00D1090E" w:rsidP="00614037"/>
        </w:tc>
        <w:tc>
          <w:tcPr>
            <w:tcW w:w="982" w:type="dxa"/>
          </w:tcPr>
          <w:p w:rsidR="00D1090E" w:rsidRDefault="00D1090E" w:rsidP="00614037"/>
        </w:tc>
        <w:tc>
          <w:tcPr>
            <w:tcW w:w="5436" w:type="dxa"/>
          </w:tcPr>
          <w:p w:rsidR="00D1090E" w:rsidRDefault="00D1090E" w:rsidP="00614037"/>
        </w:tc>
      </w:tr>
      <w:tr w:rsidR="00D1090E" w:rsidTr="00D1090E">
        <w:tc>
          <w:tcPr>
            <w:tcW w:w="1800" w:type="dxa"/>
          </w:tcPr>
          <w:p w:rsidR="00D1090E" w:rsidRDefault="00D1090E" w:rsidP="00614037"/>
        </w:tc>
        <w:tc>
          <w:tcPr>
            <w:tcW w:w="1769" w:type="dxa"/>
          </w:tcPr>
          <w:p w:rsidR="00D1090E" w:rsidRDefault="00D1090E" w:rsidP="00614037"/>
        </w:tc>
        <w:tc>
          <w:tcPr>
            <w:tcW w:w="1897" w:type="dxa"/>
          </w:tcPr>
          <w:p w:rsidR="00D1090E" w:rsidRDefault="00D1090E" w:rsidP="00614037"/>
        </w:tc>
        <w:tc>
          <w:tcPr>
            <w:tcW w:w="1251" w:type="dxa"/>
          </w:tcPr>
          <w:p w:rsidR="00D1090E" w:rsidRDefault="00D1090E" w:rsidP="00614037"/>
        </w:tc>
        <w:tc>
          <w:tcPr>
            <w:tcW w:w="614" w:type="dxa"/>
          </w:tcPr>
          <w:p w:rsidR="00D1090E" w:rsidRDefault="00D1090E" w:rsidP="00614037"/>
        </w:tc>
        <w:tc>
          <w:tcPr>
            <w:tcW w:w="1037" w:type="dxa"/>
          </w:tcPr>
          <w:p w:rsidR="00D1090E" w:rsidRDefault="00D1090E" w:rsidP="00614037"/>
        </w:tc>
        <w:tc>
          <w:tcPr>
            <w:tcW w:w="982" w:type="dxa"/>
          </w:tcPr>
          <w:p w:rsidR="00D1090E" w:rsidRDefault="00D1090E" w:rsidP="00614037"/>
        </w:tc>
        <w:tc>
          <w:tcPr>
            <w:tcW w:w="5436" w:type="dxa"/>
          </w:tcPr>
          <w:p w:rsidR="00D1090E" w:rsidRDefault="00D1090E" w:rsidP="00614037"/>
        </w:tc>
      </w:tr>
    </w:tbl>
    <w:p w:rsidR="0054411A" w:rsidRDefault="0054411A"/>
    <w:sectPr w:rsidR="0054411A" w:rsidSect="0042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F1C"/>
    <w:rsid w:val="00003CEF"/>
    <w:rsid w:val="00006682"/>
    <w:rsid w:val="00034CD6"/>
    <w:rsid w:val="00036290"/>
    <w:rsid w:val="00044D10"/>
    <w:rsid w:val="00050D36"/>
    <w:rsid w:val="00051D6D"/>
    <w:rsid w:val="00062CC4"/>
    <w:rsid w:val="0008376E"/>
    <w:rsid w:val="000C24FD"/>
    <w:rsid w:val="000F381C"/>
    <w:rsid w:val="000F4902"/>
    <w:rsid w:val="00135CD9"/>
    <w:rsid w:val="00216529"/>
    <w:rsid w:val="00217F57"/>
    <w:rsid w:val="00241B4A"/>
    <w:rsid w:val="002C16C7"/>
    <w:rsid w:val="00337E27"/>
    <w:rsid w:val="003E5364"/>
    <w:rsid w:val="003F1245"/>
    <w:rsid w:val="004179C8"/>
    <w:rsid w:val="00421FCF"/>
    <w:rsid w:val="004325FB"/>
    <w:rsid w:val="004339F5"/>
    <w:rsid w:val="004630FC"/>
    <w:rsid w:val="0054411A"/>
    <w:rsid w:val="005A10D8"/>
    <w:rsid w:val="00612C6F"/>
    <w:rsid w:val="006651C3"/>
    <w:rsid w:val="006B1427"/>
    <w:rsid w:val="006E72EB"/>
    <w:rsid w:val="007117DE"/>
    <w:rsid w:val="00744321"/>
    <w:rsid w:val="008136E8"/>
    <w:rsid w:val="00836D61"/>
    <w:rsid w:val="00847AC6"/>
    <w:rsid w:val="008578C3"/>
    <w:rsid w:val="00870955"/>
    <w:rsid w:val="00887D8D"/>
    <w:rsid w:val="0089203A"/>
    <w:rsid w:val="008F009B"/>
    <w:rsid w:val="009A0DB8"/>
    <w:rsid w:val="009B783D"/>
    <w:rsid w:val="00A11A37"/>
    <w:rsid w:val="00A23391"/>
    <w:rsid w:val="00A33697"/>
    <w:rsid w:val="00A45757"/>
    <w:rsid w:val="00A46A14"/>
    <w:rsid w:val="00A739D6"/>
    <w:rsid w:val="00B1105A"/>
    <w:rsid w:val="00B259C6"/>
    <w:rsid w:val="00B378C6"/>
    <w:rsid w:val="00B4605E"/>
    <w:rsid w:val="00B46D40"/>
    <w:rsid w:val="00B8290C"/>
    <w:rsid w:val="00B927E6"/>
    <w:rsid w:val="00BB5AEE"/>
    <w:rsid w:val="00BB710F"/>
    <w:rsid w:val="00BC63E6"/>
    <w:rsid w:val="00BD0F7A"/>
    <w:rsid w:val="00C049CC"/>
    <w:rsid w:val="00C34BE7"/>
    <w:rsid w:val="00C3613E"/>
    <w:rsid w:val="00C4626B"/>
    <w:rsid w:val="00C67E90"/>
    <w:rsid w:val="00CA2EAD"/>
    <w:rsid w:val="00CC2EE6"/>
    <w:rsid w:val="00CC3CCB"/>
    <w:rsid w:val="00CF254A"/>
    <w:rsid w:val="00D1090E"/>
    <w:rsid w:val="00D246B5"/>
    <w:rsid w:val="00D271F1"/>
    <w:rsid w:val="00D30A8F"/>
    <w:rsid w:val="00D52D8F"/>
    <w:rsid w:val="00D56C74"/>
    <w:rsid w:val="00D9622E"/>
    <w:rsid w:val="00DC3614"/>
    <w:rsid w:val="00DD323A"/>
    <w:rsid w:val="00EA0169"/>
    <w:rsid w:val="00EE453E"/>
    <w:rsid w:val="00F37CEF"/>
    <w:rsid w:val="00F845F7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1882-A701-48A4-BAA5-DA683EA0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Зулейхат Гебекова</cp:lastModifiedBy>
  <cp:revision>12</cp:revision>
  <dcterms:created xsi:type="dcterms:W3CDTF">2025-04-08T06:04:00Z</dcterms:created>
  <dcterms:modified xsi:type="dcterms:W3CDTF">2025-05-23T10:01:00Z</dcterms:modified>
</cp:coreProperties>
</file>