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69" w:rsidRPr="00AC0513" w:rsidRDefault="003D1469" w:rsidP="003D1469">
      <w:pPr>
        <w:spacing w:after="200" w:line="276" w:lineRule="auto"/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t>Литературное чтение</w:t>
      </w:r>
    </w:p>
    <w:p w:rsidR="003D1469" w:rsidRPr="006B1453" w:rsidRDefault="003D1469" w:rsidP="003D1469">
      <w:pPr>
        <w:ind w:left="-567" w:firstLine="567"/>
        <w:jc w:val="both"/>
        <w:rPr>
          <w:rFonts w:ascii="Times New Roman" w:hAnsi="Times New Roman"/>
        </w:rPr>
      </w:pPr>
      <w:r w:rsidRPr="006B1453">
        <w:rPr>
          <w:rFonts w:ascii="Times New Roman" w:eastAsia="MS Mincho" w:hAnsi="Times New Roman"/>
          <w:lang w:eastAsia="ja-JP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Примерной </w:t>
      </w:r>
      <w:proofErr w:type="gramStart"/>
      <w:r w:rsidRPr="006B1453">
        <w:rPr>
          <w:rFonts w:ascii="Times New Roman" w:eastAsia="MS Mincho" w:hAnsi="Times New Roman"/>
          <w:lang w:eastAsia="ja-JP"/>
        </w:rPr>
        <w:t>образовательной  программы</w:t>
      </w:r>
      <w:proofErr w:type="gramEnd"/>
      <w:r w:rsidRPr="006B1453">
        <w:rPr>
          <w:rFonts w:ascii="Times New Roman" w:eastAsia="MS Mincho" w:hAnsi="Times New Roman"/>
          <w:lang w:eastAsia="ja-JP"/>
        </w:rPr>
        <w:t xml:space="preserve">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 авторской  программы по литературному чтению и авторской программы  Климанова Л. Ф., </w:t>
      </w:r>
      <w:proofErr w:type="spellStart"/>
      <w:r w:rsidRPr="006B1453">
        <w:rPr>
          <w:rFonts w:ascii="Times New Roman" w:eastAsia="MS Mincho" w:hAnsi="Times New Roman"/>
          <w:lang w:eastAsia="ja-JP"/>
        </w:rPr>
        <w:t>Бойкина</w:t>
      </w:r>
      <w:proofErr w:type="spellEnd"/>
      <w:r w:rsidRPr="006B1453">
        <w:rPr>
          <w:rFonts w:ascii="Times New Roman" w:eastAsia="MS Mincho" w:hAnsi="Times New Roman"/>
          <w:lang w:eastAsia="ja-JP"/>
        </w:rPr>
        <w:t xml:space="preserve"> М.В. </w:t>
      </w:r>
      <w:r>
        <w:rPr>
          <w:rFonts w:ascii="Times New Roman" w:hAnsi="Times New Roman"/>
        </w:rPr>
        <w:t>М.: «Просвещение»,2014г.</w:t>
      </w:r>
    </w:p>
    <w:p w:rsidR="003D1469" w:rsidRPr="006B1453" w:rsidRDefault="003D1469" w:rsidP="003D1469">
      <w:pPr>
        <w:ind w:left="-567" w:firstLine="567"/>
        <w:jc w:val="both"/>
        <w:rPr>
          <w:rFonts w:ascii="Times New Roman" w:hAnsi="Times New Roman"/>
        </w:rPr>
      </w:pPr>
      <w:r w:rsidRPr="006B1453">
        <w:rPr>
          <w:rFonts w:ascii="Times New Roman" w:hAnsi="Times New Roman"/>
        </w:rPr>
        <w:t xml:space="preserve"> К учебникам    Климанова Л.Ф., Горецкий В.Г., Голованова М.В. Литературное чтение </w:t>
      </w:r>
      <w:r>
        <w:rPr>
          <w:rFonts w:ascii="Times New Roman" w:hAnsi="Times New Roman"/>
        </w:rPr>
        <w:t>1кл.1часть</w:t>
      </w:r>
      <w:proofErr w:type="gramStart"/>
      <w:r>
        <w:rPr>
          <w:rFonts w:ascii="Times New Roman" w:hAnsi="Times New Roman"/>
        </w:rPr>
        <w:t>,  2</w:t>
      </w:r>
      <w:proofErr w:type="gramEnd"/>
      <w:r>
        <w:rPr>
          <w:rFonts w:ascii="Times New Roman" w:hAnsi="Times New Roman"/>
        </w:rPr>
        <w:t>-</w:t>
      </w:r>
      <w:r w:rsidRPr="006B1453">
        <w:rPr>
          <w:rFonts w:ascii="Times New Roman" w:hAnsi="Times New Roman"/>
        </w:rPr>
        <w:t>4 класс  в  2 частях, М: «Просвещение»</w:t>
      </w:r>
      <w:r>
        <w:rPr>
          <w:rFonts w:ascii="Times New Roman" w:hAnsi="Times New Roman"/>
        </w:rPr>
        <w:t>, 2012-2014 г.</w:t>
      </w:r>
    </w:p>
    <w:p w:rsidR="003D1469" w:rsidRPr="000A3F87" w:rsidRDefault="003D1469" w:rsidP="003D1469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5750BD"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3D1469" w:rsidRPr="00BE4AE0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proofErr w:type="gramStart"/>
      <w:r w:rsidRPr="00BE4AE0">
        <w:rPr>
          <w:rFonts w:ascii="Times New Roman" w:hAnsi="Times New Roman"/>
          <w:color w:val="000000"/>
        </w:rPr>
        <w:tab/>
        <w:t>«</w:t>
      </w:r>
      <w:proofErr w:type="gramEnd"/>
      <w:r w:rsidRPr="00BE4AE0">
        <w:rPr>
          <w:rFonts w:ascii="Times New Roman" w:hAnsi="Times New Roman"/>
          <w:color w:val="000000"/>
        </w:rPr>
        <w:t>Закон об образовании в Российской Федерации» от 29 декабря 2012 №273 –ФЗ;</w:t>
      </w:r>
    </w:p>
    <w:p w:rsidR="003D1469" w:rsidRPr="00BE4AE0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D1469" w:rsidRPr="00BE4AE0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</w:t>
      </w:r>
      <w:r>
        <w:rPr>
          <w:rFonts w:ascii="Times New Roman" w:hAnsi="Times New Roman"/>
          <w:color w:val="000000"/>
        </w:rPr>
        <w:t>Ф от 6 октября 2009 года № 373;</w:t>
      </w:r>
    </w:p>
    <w:p w:rsidR="003D1469" w:rsidRPr="00BE4AE0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3D1469" w:rsidRPr="00BE4AE0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3D1469" w:rsidRPr="00BE4AE0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3D1469" w:rsidRPr="00BE4AE0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3D1469" w:rsidRPr="00BE4AE0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Устав ОУ;</w:t>
      </w:r>
    </w:p>
    <w:p w:rsidR="003D1469" w:rsidRPr="00BE4AE0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Программа развития ОУ;</w:t>
      </w:r>
    </w:p>
    <w:p w:rsidR="003D1469" w:rsidRPr="00DD7112" w:rsidRDefault="003D1469" w:rsidP="003D1469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E63680">
        <w:rPr>
          <w:rFonts w:cs="Times New Roman CYR"/>
          <w:b/>
        </w:rPr>
        <w:t>Литературное чтение</w:t>
      </w:r>
      <w:r w:rsidRPr="00AC0513">
        <w:rPr>
          <w:rFonts w:cs="Times New Roman CYR"/>
        </w:rPr>
        <w:t xml:space="preserve"> — один из основных предметов в об</w:t>
      </w:r>
      <w:r w:rsidRPr="00AC0513">
        <w:rPr>
          <w:rFonts w:cs="Times New Roman CYR"/>
        </w:rPr>
        <w:softHyphen/>
        <w:t xml:space="preserve">учении младших школьников. Он формирует </w:t>
      </w:r>
      <w:proofErr w:type="spellStart"/>
      <w:r w:rsidRPr="00AC0513">
        <w:rPr>
          <w:rFonts w:cs="Times New Roman CYR"/>
        </w:rPr>
        <w:t>общеучебный</w:t>
      </w:r>
      <w:proofErr w:type="spellEnd"/>
      <w:r w:rsidRPr="00AC0513">
        <w:rPr>
          <w:rFonts w:cs="Times New Roman CYR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Курс литературного чтения направлен на достижение </w:t>
      </w:r>
      <w:proofErr w:type="gramStart"/>
      <w:r w:rsidRPr="00AC0513">
        <w:rPr>
          <w:rFonts w:cs="Times New Roman CYR"/>
        </w:rPr>
        <w:t xml:space="preserve">следующих  </w:t>
      </w:r>
      <w:r w:rsidRPr="00AC0513">
        <w:rPr>
          <w:rFonts w:cs="Times New Roman CYR"/>
          <w:b/>
          <w:bCs/>
        </w:rPr>
        <w:t>целей</w:t>
      </w:r>
      <w:proofErr w:type="gramEnd"/>
      <w:r w:rsidRPr="00AC0513">
        <w:rPr>
          <w:rFonts w:cs="Times New Roman CYR"/>
          <w:b/>
          <w:bCs/>
        </w:rPr>
        <w:t>: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— овладение осознанным, правильным, беглым и вырази</w:t>
      </w:r>
      <w:r w:rsidRPr="00AC0513">
        <w:rPr>
          <w:rFonts w:cs="Times New Roman CYR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AC0513">
        <w:rPr>
          <w:rFonts w:cs="Times New Roman CYR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3D1469" w:rsidRPr="00AC0513" w:rsidRDefault="003D1469" w:rsidP="003D1469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AC0513">
        <w:rPr>
          <w:rFonts w:cs="Times New Roman CYR"/>
        </w:rPr>
        <w:softHyphen/>
        <w:t>ственных представлений о добре, дружбе, правде и ответствен</w:t>
      </w:r>
      <w:r w:rsidRPr="00AC0513">
        <w:rPr>
          <w:rFonts w:cs="Times New Roman CYR"/>
        </w:rPr>
        <w:softHyphen/>
        <w:t>ности; воспитание интереса и уважения к отечественной куль</w:t>
      </w:r>
      <w:r w:rsidRPr="00AC0513">
        <w:rPr>
          <w:rFonts w:cs="Times New Roman CYR"/>
        </w:rPr>
        <w:softHyphen/>
        <w:t>туре и культуре народов многонациональной России и других стран.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Литературное чтение как учебный предмет в особой мере влияет на решение следующих </w:t>
      </w:r>
      <w:r w:rsidRPr="00AC0513">
        <w:rPr>
          <w:rFonts w:cs="Times New Roman CYR"/>
          <w:b/>
          <w:bCs/>
        </w:rPr>
        <w:t>задач</w:t>
      </w:r>
      <w:r w:rsidRPr="00AC0513">
        <w:rPr>
          <w:rFonts w:cs="Times New Roman CYR"/>
        </w:rPr>
        <w:t>: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Освоение общекультурных навыков чтения и понимание текста; воспитание интереса к чтению и книге.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lastRenderedPageBreak/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Овладение речевой, письменной и коммуникативной культурой.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Воспитание эстетического отношения к действительности, отражённой в художественной литературе.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3D1469" w:rsidRPr="00226FB7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«Литературное чтение» как систематический курс начинается с 1 класса сразу после обучения грамоте.</w:t>
      </w:r>
    </w:p>
    <w:p w:rsidR="003D1469" w:rsidRPr="00ED307E" w:rsidRDefault="003D1469" w:rsidP="003D1469">
      <w:pPr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iCs/>
        </w:rPr>
      </w:pPr>
    </w:p>
    <w:p w:rsidR="003D1469" w:rsidRPr="00AC0513" w:rsidRDefault="003D1469" w:rsidP="003D1469">
      <w:pPr>
        <w:shd w:val="clear" w:color="auto" w:fill="FFFFFF"/>
        <w:ind w:left="-567" w:firstLine="567"/>
        <w:jc w:val="center"/>
        <w:rPr>
          <w:rFonts w:cs="Times New Roman CYR"/>
          <w:b/>
          <w:bCs/>
        </w:rPr>
      </w:pPr>
      <w:bookmarkStart w:id="0" w:name="_GoBack"/>
      <w:bookmarkEnd w:id="0"/>
      <w:r w:rsidRPr="00AC0513">
        <w:rPr>
          <w:rFonts w:cs="Times New Roman CYR"/>
          <w:b/>
          <w:bCs/>
        </w:rPr>
        <w:t>Результаты изучения курса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Реализация программы обеспечивает достижение выпускни</w:t>
      </w:r>
      <w:r w:rsidRPr="00AC0513">
        <w:rPr>
          <w:rFonts w:cs="Times New Roman CYR"/>
        </w:rPr>
        <w:softHyphen/>
        <w:t xml:space="preserve">ками начальной школы следующих личностных, </w:t>
      </w:r>
      <w:proofErr w:type="spellStart"/>
      <w:r w:rsidRPr="00AC0513">
        <w:rPr>
          <w:rFonts w:cs="Times New Roman CYR"/>
        </w:rPr>
        <w:t>метапредметных</w:t>
      </w:r>
      <w:proofErr w:type="spellEnd"/>
      <w:r w:rsidRPr="00AC0513">
        <w:rPr>
          <w:rFonts w:cs="Times New Roman CYR"/>
        </w:rPr>
        <w:t xml:space="preserve"> и предметных результатов.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Личностные результаты: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1) формирование чувства гордости за свою Родину, её исто</w:t>
      </w:r>
      <w:r w:rsidRPr="00AC0513">
        <w:rPr>
          <w:rFonts w:cs="Times New Roman CYR"/>
        </w:rPr>
        <w:softHyphen/>
        <w:t>рию, российский народ, становление гуманистических и де</w:t>
      </w:r>
      <w:r w:rsidRPr="00AC0513">
        <w:rPr>
          <w:rFonts w:cs="Times New Roman CYR"/>
        </w:rPr>
        <w:softHyphen/>
        <w:t>мократических ценностных ориентации многонационального российского общества;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3) воспитание художественно-эстетического вкуса, эстетиче</w:t>
      </w:r>
      <w:r w:rsidRPr="00AC0513">
        <w:rPr>
          <w:rFonts w:cs="Times New Roman CYR"/>
        </w:rPr>
        <w:softHyphen/>
        <w:t>ских потребностей, ценностей и чувств на основе опыта слу</w:t>
      </w:r>
      <w:r w:rsidRPr="00AC0513">
        <w:rPr>
          <w:rFonts w:cs="Times New Roman CYR"/>
        </w:rPr>
        <w:softHyphen/>
        <w:t>шания и заучивания наизусть произведений художественной литературы;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4) развитие этических чувств, доброжелательности и эмо</w:t>
      </w:r>
      <w:r w:rsidRPr="00AC0513">
        <w:rPr>
          <w:rFonts w:cs="Times New Roman CYR"/>
        </w:rPr>
        <w:softHyphen/>
        <w:t>ционально-нравственной отзывчивости, понимания и сопере</w:t>
      </w:r>
      <w:r w:rsidRPr="00AC0513">
        <w:rPr>
          <w:rFonts w:cs="Times New Roman CYR"/>
        </w:rPr>
        <w:softHyphen/>
        <w:t>живания чувствам других людей;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5) формирование уважительного отношения к иному мне</w:t>
      </w:r>
      <w:r w:rsidRPr="00AC0513">
        <w:rPr>
          <w:rFonts w:cs="Times New Roman CYR"/>
        </w:rPr>
        <w:softHyphen/>
        <w:t>нию, истории и культуре других народов, выработка умения тер</w:t>
      </w:r>
      <w:r w:rsidRPr="00AC0513">
        <w:rPr>
          <w:rFonts w:cs="Times New Roman CYR"/>
        </w:rPr>
        <w:softHyphen/>
        <w:t>пимо относиться к людям иной национальной принадлежности;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6) овладение начальными навыками адаптации к школе, к школьному коллективу; 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AC0513">
        <w:rPr>
          <w:rFonts w:cs="Times New Roman CYR"/>
        </w:rPr>
        <w:softHyphen/>
        <w:t>ностного смысла учения;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9) развитие навыков сотрудничества со взрослыми и сверст</w:t>
      </w:r>
      <w:r w:rsidRPr="00AC0513">
        <w:rPr>
          <w:rFonts w:cs="Times New Roman CYR"/>
        </w:rPr>
        <w:softHyphen/>
        <w:t>никами в разных социальных ситуациях, умения избегать кон</w:t>
      </w:r>
      <w:r w:rsidRPr="00AC0513">
        <w:rPr>
          <w:rFonts w:cs="Times New Roman CYR"/>
        </w:rPr>
        <w:softHyphen/>
        <w:t>фликтов и находить выходы из спорных ситуаций, умения срав</w:t>
      </w:r>
      <w:r w:rsidRPr="00AC0513">
        <w:rPr>
          <w:rFonts w:cs="Times New Roman CYR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10) наличие мотивации к творческому труду и бережному отношению к материальным и духовным ценностям, формиро</w:t>
      </w:r>
      <w:r w:rsidRPr="00AC0513">
        <w:rPr>
          <w:rFonts w:cs="Times New Roman CYR"/>
        </w:rPr>
        <w:softHyphen/>
        <w:t>вание установки на безопасный, здоровый образ жизни.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  <w:b/>
          <w:bCs/>
        </w:rPr>
      </w:pPr>
      <w:proofErr w:type="spellStart"/>
      <w:r w:rsidRPr="00AC0513">
        <w:rPr>
          <w:rFonts w:cs="Times New Roman CYR"/>
          <w:b/>
          <w:bCs/>
        </w:rPr>
        <w:t>Метапредметные</w:t>
      </w:r>
      <w:proofErr w:type="spellEnd"/>
      <w:r w:rsidRPr="00AC0513">
        <w:rPr>
          <w:rFonts w:cs="Times New Roman CYR"/>
          <w:b/>
          <w:bCs/>
        </w:rPr>
        <w:t xml:space="preserve"> результаты: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D1469" w:rsidRPr="00AC0513" w:rsidRDefault="003D1469" w:rsidP="003D1469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2) освоение способами решения проблем творческого и по</w:t>
      </w:r>
      <w:r w:rsidRPr="00AC0513">
        <w:rPr>
          <w:rFonts w:cs="Times New Roman CYR"/>
        </w:rPr>
        <w:softHyphen/>
        <w:t>искового характера;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AC0513">
        <w:rPr>
          <w:rFonts w:cs="Times New Roman CYR"/>
        </w:rPr>
        <w:softHyphen/>
        <w:t>фективные способы достижения результата;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5) использование знаково-символических средств представ</w:t>
      </w:r>
      <w:r w:rsidRPr="00AC0513">
        <w:rPr>
          <w:rFonts w:cs="Times New Roman CYR"/>
        </w:rPr>
        <w:softHyphen/>
        <w:t>ления информации о книгах;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6) активное использование речевых средств для решения коммуникативных и познавательных задач;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7) использование различных способов поиска учебной ин</w:t>
      </w:r>
      <w:r w:rsidRPr="00AC0513">
        <w:rPr>
          <w:rFonts w:cs="Times New Roman CYR"/>
        </w:rPr>
        <w:softHyphen/>
        <w:t>формации в справочниках, словарях, энциклопедиях и интер</w:t>
      </w:r>
      <w:r w:rsidRPr="00AC0513">
        <w:rPr>
          <w:rFonts w:cs="Times New Roman CYR"/>
        </w:rPr>
        <w:softHyphen/>
        <w:t>претации информации в соответствии с коммуникативными и познавательными задачами;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8) овладение навыками смыслового чтения текстов в соот</w:t>
      </w:r>
      <w:r w:rsidRPr="00AC0513">
        <w:rPr>
          <w:rFonts w:cs="Times New Roman CYR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AC0513">
        <w:rPr>
          <w:rFonts w:cs="Times New Roman CYR"/>
        </w:rPr>
        <w:softHyphen/>
        <w:t>ставления текстов в устной и письменной формах;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AC0513">
        <w:rPr>
          <w:rFonts w:cs="Times New Roman CYR"/>
        </w:rPr>
        <w:softHyphen/>
        <w:t>кам, установления причинно-следственных связей, построения рассуждений;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10) готовность слушать собеседника и вести диалог, при</w:t>
      </w:r>
      <w:r w:rsidRPr="00AC0513">
        <w:rPr>
          <w:rFonts w:cs="Times New Roman CYR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AC0513">
        <w:rPr>
          <w:rFonts w:cs="Times New Roman CYR"/>
          <w:vertAlign w:val="superscript"/>
        </w:rPr>
        <w:t xml:space="preserve"> </w:t>
      </w:r>
      <w:r w:rsidRPr="00AC0513">
        <w:rPr>
          <w:rFonts w:cs="Times New Roman CYR"/>
        </w:rPr>
        <w:t>оценку событий;</w:t>
      </w:r>
    </w:p>
    <w:p w:rsidR="003D1469" w:rsidRPr="00AC051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11) умение договариваться о распределении ролей в совмест</w:t>
      </w:r>
      <w:r w:rsidRPr="00AC0513">
        <w:rPr>
          <w:rFonts w:cs="Times New Roman CYR"/>
        </w:rPr>
        <w:softHyphen/>
        <w:t>ной деятельности, осуществлять взаимный контроль в совмест</w:t>
      </w:r>
      <w:r w:rsidRPr="00AC0513">
        <w:rPr>
          <w:rFonts w:cs="Times New Roman CYR"/>
        </w:rPr>
        <w:softHyphen/>
        <w:t>ной деятельности, общей цели и путей её достижения, осмыс</w:t>
      </w:r>
      <w:r w:rsidRPr="00AC0513">
        <w:rPr>
          <w:rFonts w:cs="Times New Roman CYR"/>
        </w:rPr>
        <w:softHyphen/>
        <w:t>ливать собственное поведение и поведение окружающих;</w:t>
      </w:r>
    </w:p>
    <w:p w:rsidR="003D1469" w:rsidRPr="00A82D33" w:rsidRDefault="003D1469" w:rsidP="003D1469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12) готовность конструктивно разрешать конфликты посред</w:t>
      </w:r>
      <w:r w:rsidRPr="00AC0513">
        <w:rPr>
          <w:rFonts w:cs="Times New Roman CYR"/>
        </w:rPr>
        <w:softHyphen/>
        <w:t>ством учёта интересов сторон и сотрудничества.</w:t>
      </w:r>
      <w:r w:rsidRPr="00AC0513">
        <w:rPr>
          <w:rFonts w:cs="Times New Roman CYR"/>
          <w:b/>
          <w:bCs/>
          <w:spacing w:val="-11"/>
        </w:rPr>
        <w:t xml:space="preserve">        </w:t>
      </w:r>
    </w:p>
    <w:p w:rsidR="003260BB" w:rsidRDefault="003260BB"/>
    <w:sectPr w:rsidR="0032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98"/>
    <w:rsid w:val="003260BB"/>
    <w:rsid w:val="003D1469"/>
    <w:rsid w:val="00B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47F8-5BC6-4FCB-ACF8-EC19B79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6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4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2023-04-19T09:28:00Z</dcterms:created>
  <dcterms:modified xsi:type="dcterms:W3CDTF">2023-04-19T09:30:00Z</dcterms:modified>
</cp:coreProperties>
</file>